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3376" w14:textId="0026AD8C" w:rsidR="004A5CE1" w:rsidRDefault="004A5CE1" w:rsidP="004A5CE1">
      <w:pPr>
        <w:pStyle w:val="NoSpacing"/>
        <w:jc w:val="center"/>
        <w:rPr>
          <w:sz w:val="24"/>
          <w:szCs w:val="24"/>
        </w:rPr>
      </w:pPr>
      <w:r>
        <w:rPr>
          <w:noProof/>
        </w:rPr>
        <w:drawing>
          <wp:inline distT="0" distB="0" distL="0" distR="0" wp14:anchorId="562D711E" wp14:editId="13C5BAF2">
            <wp:extent cx="1990725" cy="1453229"/>
            <wp:effectExtent l="0" t="0" r="0" b="0"/>
            <wp:docPr id="4" name="Picture 4" descr="Minnesota Ca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nesota Car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526" cy="1461844"/>
                    </a:xfrm>
                    <a:prstGeom prst="rect">
                      <a:avLst/>
                    </a:prstGeom>
                    <a:noFill/>
                    <a:ln>
                      <a:noFill/>
                    </a:ln>
                  </pic:spPr>
                </pic:pic>
              </a:graphicData>
            </a:graphic>
          </wp:inline>
        </w:drawing>
      </w:r>
    </w:p>
    <w:p w14:paraId="55088435" w14:textId="449CBF28" w:rsidR="004A5CE1" w:rsidRPr="00814740" w:rsidRDefault="008E20C4" w:rsidP="004A5CE1">
      <w:pPr>
        <w:shd w:val="clear" w:color="auto" w:fill="FFFFFF"/>
        <w:spacing w:after="0" w:line="240" w:lineRule="atLeast"/>
        <w:textAlignment w:val="baseline"/>
        <w:outlineLvl w:val="2"/>
        <w:rPr>
          <w:rFonts w:ascii="Open Sans" w:eastAsia="Times New Roman" w:hAnsi="Open Sans" w:cs="Open Sans"/>
          <w:b/>
          <w:bCs/>
          <w:color w:val="1F4889"/>
          <w:sz w:val="36"/>
          <w:szCs w:val="36"/>
        </w:rPr>
      </w:pPr>
      <w:r w:rsidRPr="00814740">
        <w:rPr>
          <w:rFonts w:ascii="Open Sans" w:eastAsia="Times New Roman" w:hAnsi="Open Sans" w:cs="Open Sans"/>
          <w:b/>
          <w:bCs/>
          <w:color w:val="1F4889"/>
          <w:sz w:val="36"/>
          <w:szCs w:val="36"/>
        </w:rPr>
        <w:t xml:space="preserve">Send Your Valued </w:t>
      </w:r>
      <w:r w:rsidR="00946011">
        <w:rPr>
          <w:rFonts w:ascii="Open Sans" w:eastAsia="Times New Roman" w:hAnsi="Open Sans" w:cs="Open Sans"/>
          <w:b/>
          <w:bCs/>
          <w:color w:val="1F4889"/>
          <w:sz w:val="36"/>
          <w:szCs w:val="36"/>
        </w:rPr>
        <w:t>Team Members</w:t>
      </w:r>
      <w:r w:rsidR="0064561E" w:rsidRPr="00814740">
        <w:rPr>
          <w:rFonts w:ascii="Open Sans" w:eastAsia="Times New Roman" w:hAnsi="Open Sans" w:cs="Open Sans"/>
          <w:b/>
          <w:bCs/>
          <w:color w:val="1F4889"/>
          <w:sz w:val="36"/>
          <w:szCs w:val="36"/>
        </w:rPr>
        <w:t xml:space="preserve"> to </w:t>
      </w:r>
      <w:r w:rsidR="004A5CE1" w:rsidRPr="00A24B92">
        <w:rPr>
          <w:rFonts w:ascii="Open Sans" w:eastAsia="Times New Roman" w:hAnsi="Open Sans" w:cs="Open Sans"/>
          <w:b/>
          <w:bCs/>
          <w:i/>
          <w:iCs/>
          <w:color w:val="1F4889"/>
          <w:sz w:val="36"/>
          <w:szCs w:val="36"/>
        </w:rPr>
        <w:t>Minnesota Cares: A Wellness Workshop for Our Healthcare Community</w:t>
      </w:r>
    </w:p>
    <w:p w14:paraId="4724A8D3" w14:textId="77777777" w:rsidR="004A5CE1" w:rsidRDefault="004A5CE1" w:rsidP="00A7000F">
      <w:pPr>
        <w:pStyle w:val="NoSpacing"/>
        <w:rPr>
          <w:sz w:val="24"/>
          <w:szCs w:val="24"/>
        </w:rPr>
      </w:pPr>
    </w:p>
    <w:p w14:paraId="008DD4CC" w14:textId="43342418" w:rsidR="00814740" w:rsidRPr="003C4E91" w:rsidRDefault="00814740" w:rsidP="00814740">
      <w:pPr>
        <w:spacing w:after="0" w:line="240" w:lineRule="auto"/>
        <w:rPr>
          <w:rFonts w:eastAsia="Times New Roman" w:cstheme="minorHAnsi"/>
          <w:color w:val="000000" w:themeColor="text1"/>
        </w:rPr>
      </w:pPr>
      <w:r w:rsidRPr="003C4E91">
        <w:rPr>
          <w:rFonts w:eastAsia="Times New Roman" w:cstheme="minorHAnsi"/>
          <w:color w:val="000000" w:themeColor="text1"/>
        </w:rPr>
        <w:t>Minnesota’s healthcare community has been strained for years, and the pandemic only exacerbated the challenges which continue today. As everyone</w:t>
      </w:r>
      <w:r w:rsidR="00A24B92">
        <w:rPr>
          <w:rFonts w:eastAsia="Times New Roman" w:cstheme="minorHAnsi"/>
          <w:color w:val="000000" w:themeColor="text1"/>
        </w:rPr>
        <w:t xml:space="preserve"> is moving along through </w:t>
      </w:r>
      <w:r w:rsidRPr="003C4E91">
        <w:rPr>
          <w:rFonts w:eastAsia="Times New Roman" w:cstheme="minorHAnsi"/>
          <w:color w:val="000000" w:themeColor="text1"/>
        </w:rPr>
        <w:t>the new reality, support for our caregivers has never been more vital.</w:t>
      </w:r>
    </w:p>
    <w:p w14:paraId="5C2947B6" w14:textId="77777777" w:rsidR="00814740" w:rsidRPr="003C4E91" w:rsidRDefault="00814740" w:rsidP="00814740">
      <w:pPr>
        <w:spacing w:after="0" w:line="240" w:lineRule="auto"/>
        <w:rPr>
          <w:rFonts w:eastAsia="Times New Roman" w:cstheme="minorHAnsi"/>
          <w:color w:val="000000" w:themeColor="text1"/>
        </w:rPr>
      </w:pPr>
    </w:p>
    <w:p w14:paraId="36B0F466" w14:textId="00F8FD33" w:rsidR="00814740" w:rsidRPr="003C4E91" w:rsidRDefault="00814740" w:rsidP="00814740">
      <w:pPr>
        <w:spacing w:after="0" w:line="240" w:lineRule="auto"/>
        <w:rPr>
          <w:rFonts w:eastAsia="Times New Roman" w:cstheme="minorHAnsi"/>
          <w:color w:val="000000" w:themeColor="text1"/>
        </w:rPr>
      </w:pPr>
      <w:r w:rsidRPr="003C4E91">
        <w:rPr>
          <w:rFonts w:eastAsia="Times New Roman" w:cstheme="minorHAnsi"/>
          <w:color w:val="000000" w:themeColor="text1"/>
        </w:rPr>
        <w:t>In 2022, the first-ever Minnesota Cares Wellness Workshop was held to care for and encourage our health care community</w:t>
      </w:r>
      <w:r w:rsidR="00A24B92">
        <w:rPr>
          <w:rFonts w:eastAsia="Times New Roman" w:cstheme="minorHAnsi"/>
          <w:color w:val="000000" w:themeColor="text1"/>
        </w:rPr>
        <w:t>;</w:t>
      </w:r>
      <w:r w:rsidRPr="003C4E91">
        <w:rPr>
          <w:rFonts w:eastAsia="Times New Roman" w:cstheme="minorHAnsi"/>
          <w:color w:val="000000" w:themeColor="text1"/>
        </w:rPr>
        <w:t xml:space="preserve"> it was a great success. We are pleased to announce the workshop will return in 2023 to continue its mission. This special event is designed to provide an inclusive space for our diverse healthcare community to identify a personal path toward healing, restoration, evidence-based learning, resilience, and fun as a “Thank You” to those who care for Minnesotans. The workshop will offer belonging, knowledge, and tools to nurture and sustain personal well-being in any healthcare role.</w:t>
      </w:r>
    </w:p>
    <w:p w14:paraId="22F40AF4" w14:textId="77777777" w:rsidR="0064561E" w:rsidRPr="0064561E" w:rsidRDefault="0064561E" w:rsidP="00A7000F">
      <w:pPr>
        <w:pStyle w:val="NoSpacing"/>
      </w:pPr>
    </w:p>
    <w:p w14:paraId="2F99CBB5" w14:textId="60FE560B" w:rsidR="002143A2" w:rsidRPr="0064561E" w:rsidRDefault="004A5CE1" w:rsidP="002143A2">
      <w:pPr>
        <w:pStyle w:val="NoSpacing"/>
      </w:pPr>
      <w:r w:rsidRPr="0064561E">
        <w:t xml:space="preserve">You are </w:t>
      </w:r>
      <w:r w:rsidR="002B56DC">
        <w:t xml:space="preserve">encouraged </w:t>
      </w:r>
      <w:r w:rsidRPr="0064561E">
        <w:t xml:space="preserve">to </w:t>
      </w:r>
      <w:r w:rsidR="008B2A79">
        <w:t xml:space="preserve">send your </w:t>
      </w:r>
      <w:r w:rsidR="00946011">
        <w:t>team members</w:t>
      </w:r>
      <w:r w:rsidR="008B2A79">
        <w:t xml:space="preserve"> to</w:t>
      </w:r>
      <w:r w:rsidRPr="0064561E">
        <w:t xml:space="preserve"> </w:t>
      </w:r>
      <w:r w:rsidR="00920369">
        <w:t xml:space="preserve">this year’s </w:t>
      </w:r>
      <w:r w:rsidRPr="0064561E">
        <w:t xml:space="preserve">FREE </w:t>
      </w:r>
      <w:hyperlink r:id="rId9" w:history="1">
        <w:r w:rsidR="00920369" w:rsidRPr="00920369">
          <w:rPr>
            <w:rStyle w:val="Hyperlink"/>
          </w:rPr>
          <w:t xml:space="preserve">Minnesota Cares </w:t>
        </w:r>
        <w:r w:rsidR="007A6AEE" w:rsidRPr="00920369">
          <w:rPr>
            <w:rStyle w:val="Hyperlink"/>
          </w:rPr>
          <w:t xml:space="preserve">wellness </w:t>
        </w:r>
        <w:r w:rsidRPr="00920369">
          <w:rPr>
            <w:rStyle w:val="Hyperlink"/>
          </w:rPr>
          <w:t>workshop</w:t>
        </w:r>
      </w:hyperlink>
      <w:r w:rsidR="009938CD">
        <w:t xml:space="preserve"> </w:t>
      </w:r>
      <w:r w:rsidR="007A6AEE">
        <w:t xml:space="preserve">at the </w:t>
      </w:r>
      <w:r w:rsidR="00814740">
        <w:t xml:space="preserve">Heritage Center of Brooklyn Center, November 2, 2023. </w:t>
      </w:r>
      <w:r w:rsidR="008B2A79">
        <w:t>Attendees</w:t>
      </w:r>
      <w:r w:rsidR="007A6AEE">
        <w:t xml:space="preserve"> will learn proven ways to </w:t>
      </w:r>
      <w:r w:rsidR="00887EEF">
        <w:t>deal with stress, and techniques</w:t>
      </w:r>
      <w:r w:rsidR="007A6AEE">
        <w:t xml:space="preserve"> </w:t>
      </w:r>
      <w:r w:rsidR="00887EEF">
        <w:t xml:space="preserve">to </w:t>
      </w:r>
      <w:r w:rsidR="00556D60">
        <w:t>strengthen long-term self-care</w:t>
      </w:r>
      <w:r w:rsidR="00887EEF">
        <w:t xml:space="preserve">. </w:t>
      </w:r>
      <w:r w:rsidR="007A6AEE">
        <w:t>There will be t</w:t>
      </w:r>
      <w:r w:rsidR="00814740">
        <w:t>wo</w:t>
      </w:r>
      <w:r w:rsidR="007A6AEE">
        <w:t xml:space="preserve"> dynamic keynote speakers </w:t>
      </w:r>
      <w:r w:rsidR="00887EEF">
        <w:t xml:space="preserve">and </w:t>
      </w:r>
      <w:r w:rsidR="00814740">
        <w:t>many</w:t>
      </w:r>
      <w:r w:rsidR="00887EEF">
        <w:t xml:space="preserve"> breakout sessions.</w:t>
      </w:r>
      <w:r w:rsidR="007A6AEE">
        <w:t xml:space="preserve"> </w:t>
      </w:r>
      <w:r w:rsidR="002143A2" w:rsidRPr="0064561E">
        <w:t xml:space="preserve">This event provides </w:t>
      </w:r>
      <w:r w:rsidR="008B2A79">
        <w:t xml:space="preserve">participants with </w:t>
      </w:r>
      <w:r w:rsidR="002143A2" w:rsidRPr="0064561E">
        <w:t xml:space="preserve">a </w:t>
      </w:r>
      <w:r w:rsidR="007A6AEE">
        <w:t>no-cost</w:t>
      </w:r>
      <w:r w:rsidR="002143A2" w:rsidRPr="0064561E">
        <w:t>, low-stress way to try out many activities that</w:t>
      </w:r>
      <w:r w:rsidR="00887EEF">
        <w:t xml:space="preserve"> support</w:t>
      </w:r>
      <w:r w:rsidR="002143A2" w:rsidRPr="0064561E">
        <w:t xml:space="preserve"> ongoing mental and physical health—</w:t>
      </w:r>
      <w:r w:rsidR="00814740" w:rsidRPr="00814740">
        <w:t xml:space="preserve"> </w:t>
      </w:r>
      <w:r w:rsidR="00A24B92">
        <w:t>c</w:t>
      </w:r>
      <w:r w:rsidR="00814740">
        <w:t xml:space="preserve">reative </w:t>
      </w:r>
      <w:r w:rsidR="00A24B92">
        <w:t>j</w:t>
      </w:r>
      <w:r w:rsidR="00814740">
        <w:t>ournaling</w:t>
      </w:r>
      <w:r w:rsidR="00814740" w:rsidRPr="0064561E">
        <w:t xml:space="preserve">, building good habits, </w:t>
      </w:r>
      <w:r w:rsidR="00814740">
        <w:t xml:space="preserve">guided meditation, </w:t>
      </w:r>
      <w:r w:rsidR="00814740" w:rsidRPr="0064561E">
        <w:t>and many others.</w:t>
      </w:r>
      <w:r w:rsidR="00814740">
        <w:t xml:space="preserve"> </w:t>
      </w:r>
      <w:r w:rsidR="008B2A79">
        <w:t>Please facilitate letting your valued team members c</w:t>
      </w:r>
      <w:r w:rsidR="002143A2" w:rsidRPr="003C3ACF">
        <w:t xml:space="preserve">ome and </w:t>
      </w:r>
      <w:r w:rsidR="003C3ACF">
        <w:t xml:space="preserve">enjoy </w:t>
      </w:r>
      <w:r w:rsidR="008B2A79">
        <w:t>themselves</w:t>
      </w:r>
      <w:r w:rsidR="003C3ACF">
        <w:t xml:space="preserve"> while </w:t>
      </w:r>
      <w:r w:rsidR="008B2A79">
        <w:t>they</w:t>
      </w:r>
      <w:r w:rsidR="003C3ACF">
        <w:t xml:space="preserve"> </w:t>
      </w:r>
      <w:r w:rsidR="002143A2" w:rsidRPr="003C3ACF">
        <w:t>learn strategies to</w:t>
      </w:r>
      <w:r w:rsidR="002143A2" w:rsidRPr="0064561E">
        <w:t xml:space="preserve"> </w:t>
      </w:r>
      <w:r w:rsidR="003C3ACF">
        <w:t>stay healthy.</w:t>
      </w:r>
    </w:p>
    <w:p w14:paraId="434F8D98" w14:textId="6AAD12BF" w:rsidR="004A5CE1" w:rsidRDefault="004A5CE1" w:rsidP="00A7000F">
      <w:pPr>
        <w:pStyle w:val="NoSpacing"/>
      </w:pPr>
    </w:p>
    <w:p w14:paraId="57954FEF" w14:textId="41A0AA29" w:rsidR="00814740" w:rsidRDefault="00814740" w:rsidP="00814740">
      <w:pPr>
        <w:pStyle w:val="NoSpacing"/>
      </w:pPr>
      <w:r>
        <w:t>There will be multiple sessions offered throughout the day to accommodate different shifts and work schedules.  All sessions, parking, and snacks will be provided to you at no charge.  What’s the catch?  There is no</w:t>
      </w:r>
      <w:r w:rsidR="00946011">
        <w:t xml:space="preserve"> catch. </w:t>
      </w:r>
      <w:r>
        <w:t>Minnesotans are grateful for your</w:t>
      </w:r>
      <w:r w:rsidR="00A24B92">
        <w:t xml:space="preserve"> colleagues’</w:t>
      </w:r>
      <w:r>
        <w:t xml:space="preserve"> service and want to help </w:t>
      </w:r>
      <w:r w:rsidR="00A24B92">
        <w:t>them</w:t>
      </w:r>
      <w:r>
        <w:t xml:space="preserve"> get new skills for </w:t>
      </w:r>
      <w:r w:rsidR="00A24B92">
        <w:t xml:space="preserve">their </w:t>
      </w:r>
      <w:r>
        <w:t>personal self-care to</w:t>
      </w:r>
      <w:r w:rsidR="00A24B92">
        <w:t>o</w:t>
      </w:r>
      <w:r>
        <w:t>lbox</w:t>
      </w:r>
      <w:r w:rsidR="00A24B92">
        <w:t>es</w:t>
      </w:r>
      <w:r>
        <w:t>.</w:t>
      </w:r>
    </w:p>
    <w:p w14:paraId="2C169060" w14:textId="77777777" w:rsidR="002B56DC" w:rsidRPr="0064561E" w:rsidRDefault="002B56DC" w:rsidP="00A7000F">
      <w:pPr>
        <w:pStyle w:val="NoSpacing"/>
      </w:pPr>
    </w:p>
    <w:p w14:paraId="5911D260" w14:textId="4BACD09E" w:rsidR="00862708" w:rsidRPr="002143A2" w:rsidRDefault="00862708" w:rsidP="00A7000F">
      <w:pPr>
        <w:pStyle w:val="NoSpacing"/>
      </w:pPr>
      <w:r w:rsidRPr="002143A2">
        <w:t xml:space="preserve">The </w:t>
      </w:r>
      <w:r w:rsidR="002B56DC">
        <w:t xml:space="preserve">breakout </w:t>
      </w:r>
      <w:r w:rsidRPr="002143A2">
        <w:t>sessions have three basic th</w:t>
      </w:r>
      <w:r w:rsidR="00A7000F" w:rsidRPr="002143A2">
        <w:t>emes</w:t>
      </w:r>
      <w:r w:rsidRPr="002143A2">
        <w:t xml:space="preserve"> with goals for how the</w:t>
      </w:r>
      <w:r w:rsidR="002A3B36" w:rsidRPr="002143A2">
        <w:t xml:space="preserve"> activities</w:t>
      </w:r>
      <w:r w:rsidRPr="002143A2">
        <w:t xml:space="preserve"> can help </w:t>
      </w:r>
      <w:r w:rsidR="008B2A79">
        <w:t>professionals</w:t>
      </w:r>
      <w:r w:rsidRPr="002143A2">
        <w:t xml:space="preserve"> recover and better take care of </w:t>
      </w:r>
      <w:r w:rsidR="008B2A79">
        <w:t>themselves</w:t>
      </w:r>
      <w:r w:rsidRPr="002143A2">
        <w:t xml:space="preserve"> going forward</w:t>
      </w:r>
      <w:r w:rsidR="002B56DC">
        <w:t>:</w:t>
      </w:r>
      <w:r w:rsidR="00946011">
        <w:br/>
      </w:r>
    </w:p>
    <w:p w14:paraId="1806FE38" w14:textId="2AF8E1FA" w:rsidR="00A7000F" w:rsidRPr="002143A2" w:rsidRDefault="002143A2" w:rsidP="00A7000F">
      <w:pPr>
        <w:pStyle w:val="NoSpacing"/>
        <w:rPr>
          <w:b/>
          <w:bCs/>
        </w:rPr>
      </w:pPr>
      <w:r>
        <w:rPr>
          <w:b/>
          <w:bCs/>
        </w:rPr>
        <w:t>*</w:t>
      </w:r>
      <w:r w:rsidR="00A7000F" w:rsidRPr="002143A2">
        <w:rPr>
          <w:b/>
          <w:bCs/>
        </w:rPr>
        <w:t>Healing/Recovery</w:t>
      </w:r>
    </w:p>
    <w:p w14:paraId="5F535F77" w14:textId="77777777" w:rsidR="00A7000F" w:rsidRPr="002143A2" w:rsidRDefault="00A7000F" w:rsidP="00A7000F">
      <w:pPr>
        <w:pStyle w:val="NoSpacing"/>
      </w:pPr>
      <w:r w:rsidRPr="002143A2">
        <w:t>Activities that aid in recovery from stressful events</w:t>
      </w:r>
    </w:p>
    <w:p w14:paraId="1C82501E" w14:textId="29020665" w:rsidR="00A7000F" w:rsidRPr="002143A2" w:rsidRDefault="002143A2" w:rsidP="00A7000F">
      <w:pPr>
        <w:pStyle w:val="NoSpacing"/>
        <w:rPr>
          <w:b/>
          <w:bCs/>
        </w:rPr>
      </w:pPr>
      <w:r>
        <w:rPr>
          <w:b/>
          <w:bCs/>
        </w:rPr>
        <w:t>*</w:t>
      </w:r>
      <w:r w:rsidR="00A7000F" w:rsidRPr="002143A2">
        <w:rPr>
          <w:b/>
          <w:bCs/>
        </w:rPr>
        <w:t>Grounding/In the Moment Techniques</w:t>
      </w:r>
    </w:p>
    <w:p w14:paraId="4E485A5A" w14:textId="38F9C3CB" w:rsidR="00A7000F" w:rsidRPr="002143A2" w:rsidRDefault="00A7000F" w:rsidP="00A7000F">
      <w:pPr>
        <w:pStyle w:val="NoSpacing"/>
      </w:pPr>
      <w:r w:rsidRPr="002143A2">
        <w:t xml:space="preserve">Activities that provide tools and techniques </w:t>
      </w:r>
      <w:r w:rsidR="00A24B92">
        <w:t>they</w:t>
      </w:r>
      <w:r w:rsidRPr="002143A2">
        <w:t xml:space="preserve"> can use on the job to re-set </w:t>
      </w:r>
      <w:r w:rsidR="00A24B92">
        <w:t>thei</w:t>
      </w:r>
      <w:r w:rsidR="002143A2">
        <w:t>r</w:t>
      </w:r>
      <w:r w:rsidRPr="002143A2">
        <w:t xml:space="preserve"> autonomic nervous system</w:t>
      </w:r>
      <w:r w:rsidR="00A24B92">
        <w:t>s</w:t>
      </w:r>
      <w:r w:rsidRPr="002143A2">
        <w:t xml:space="preserve"> so</w:t>
      </w:r>
      <w:r w:rsidR="002143A2">
        <w:t xml:space="preserve"> </w:t>
      </w:r>
      <w:r w:rsidR="00A24B92">
        <w:t>they</w:t>
      </w:r>
      <w:r w:rsidRPr="002143A2">
        <w:t xml:space="preserve"> can continue working while caring for </w:t>
      </w:r>
      <w:r w:rsidR="00A24B92">
        <w:t>themselves</w:t>
      </w:r>
    </w:p>
    <w:p w14:paraId="48BF052A" w14:textId="2C44243C" w:rsidR="00A7000F" w:rsidRPr="002143A2" w:rsidRDefault="002143A2" w:rsidP="00A7000F">
      <w:pPr>
        <w:pStyle w:val="NoSpacing"/>
        <w:rPr>
          <w:b/>
          <w:bCs/>
        </w:rPr>
      </w:pPr>
      <w:r>
        <w:rPr>
          <w:b/>
          <w:bCs/>
        </w:rPr>
        <w:t>*</w:t>
      </w:r>
      <w:r w:rsidR="00A7000F" w:rsidRPr="002143A2">
        <w:rPr>
          <w:b/>
          <w:bCs/>
        </w:rPr>
        <w:t>Strengthening Resilience</w:t>
      </w:r>
    </w:p>
    <w:p w14:paraId="6335E742" w14:textId="7EBB0D15" w:rsidR="00A7000F" w:rsidRDefault="00A7000F" w:rsidP="00A7000F">
      <w:pPr>
        <w:pStyle w:val="NoSpacing"/>
      </w:pPr>
      <w:r w:rsidRPr="002143A2">
        <w:t xml:space="preserve">Activities that strengthen </w:t>
      </w:r>
      <w:r w:rsidR="00A24B92">
        <w:t>their</w:t>
      </w:r>
      <w:r w:rsidRPr="002143A2">
        <w:t xml:space="preserve"> capacity to deal with stressors over time</w:t>
      </w:r>
    </w:p>
    <w:p w14:paraId="69313160" w14:textId="2374B115" w:rsidR="008E20C4" w:rsidRDefault="008E20C4" w:rsidP="00A7000F">
      <w:pPr>
        <w:pStyle w:val="NoSpacing"/>
      </w:pPr>
    </w:p>
    <w:p w14:paraId="4EBA4280" w14:textId="0BE06F90" w:rsidR="008B2A79" w:rsidRPr="008B2A79" w:rsidRDefault="008B2A79" w:rsidP="00A7000F">
      <w:pPr>
        <w:pStyle w:val="NoSpacing"/>
        <w:rPr>
          <w:b/>
          <w:bCs/>
        </w:rPr>
      </w:pPr>
      <w:r>
        <w:rPr>
          <w:b/>
          <w:bCs/>
        </w:rPr>
        <w:t>HOW YOU CAN HELP</w:t>
      </w:r>
    </w:p>
    <w:p w14:paraId="19ED9DBD" w14:textId="0E33A735" w:rsidR="008E20C4" w:rsidRDefault="008E20C4" w:rsidP="008E20C4">
      <w:pPr>
        <w:pStyle w:val="NoSpacing"/>
        <w:numPr>
          <w:ilvl w:val="0"/>
          <w:numId w:val="1"/>
        </w:numPr>
      </w:pPr>
      <w:r>
        <w:t>Promote the workshop among all staff</w:t>
      </w:r>
      <w:r w:rsidR="00464764">
        <w:t xml:space="preserve"> in newsletters, emails, or on bulletin boards </w:t>
      </w:r>
    </w:p>
    <w:p w14:paraId="4BC91BF3" w14:textId="116DDC39" w:rsidR="008E20C4" w:rsidRDefault="008E20C4" w:rsidP="008E20C4">
      <w:pPr>
        <w:pStyle w:val="NoSpacing"/>
        <w:numPr>
          <w:ilvl w:val="0"/>
          <w:numId w:val="1"/>
        </w:numPr>
      </w:pPr>
      <w:r>
        <w:t xml:space="preserve">Allow </w:t>
      </w:r>
      <w:r w:rsidR="00946011">
        <w:t>team members</w:t>
      </w:r>
      <w:r>
        <w:t xml:space="preserve"> to attend one session (4 hours) on work time</w:t>
      </w:r>
    </w:p>
    <w:p w14:paraId="7D420D45" w14:textId="11DBBD2A" w:rsidR="008E20C4" w:rsidRDefault="008E20C4" w:rsidP="008E20C4">
      <w:pPr>
        <w:pStyle w:val="NoSpacing"/>
        <w:numPr>
          <w:ilvl w:val="0"/>
          <w:numId w:val="1"/>
        </w:numPr>
      </w:pPr>
      <w:r>
        <w:lastRenderedPageBreak/>
        <w:t>Reimburse travel expenses</w:t>
      </w:r>
      <w:r w:rsidR="008B2A79">
        <w:t>, or provide transportation</w:t>
      </w:r>
    </w:p>
    <w:p w14:paraId="35F4B3CC" w14:textId="1F444B4C" w:rsidR="00464764" w:rsidRDefault="00464764" w:rsidP="008E20C4">
      <w:pPr>
        <w:pStyle w:val="NoSpacing"/>
        <w:numPr>
          <w:ilvl w:val="0"/>
          <w:numId w:val="1"/>
        </w:numPr>
      </w:pPr>
      <w:r>
        <w:t>Make it known that leadership values this effort and will be attending</w:t>
      </w:r>
    </w:p>
    <w:p w14:paraId="6A0401A8" w14:textId="55D58828" w:rsidR="008E20C4" w:rsidRPr="002143A2" w:rsidRDefault="003028F9" w:rsidP="00946011">
      <w:pPr>
        <w:pStyle w:val="NoSpacing"/>
        <w:ind w:left="720"/>
      </w:pPr>
      <w:r>
        <w:t xml:space="preserve">    </w:t>
      </w:r>
    </w:p>
    <w:p w14:paraId="77B5D828" w14:textId="77777777" w:rsidR="008E20C4" w:rsidRPr="002143A2" w:rsidRDefault="008E20C4" w:rsidP="00A7000F">
      <w:pPr>
        <w:pStyle w:val="NoSpacing"/>
      </w:pPr>
    </w:p>
    <w:p w14:paraId="5F61D412" w14:textId="389A505D" w:rsidR="007463A3" w:rsidRPr="002143A2" w:rsidRDefault="008B2A79" w:rsidP="007463A3">
      <w:pPr>
        <w:pStyle w:val="NoSpacing"/>
      </w:pPr>
      <w:r>
        <w:t>Please help to invest in the future of our healthcare community!</w:t>
      </w:r>
    </w:p>
    <w:sectPr w:rsidR="007463A3" w:rsidRPr="002143A2" w:rsidSect="00887EEF">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6B88" w14:textId="77777777" w:rsidR="00E65542" w:rsidRDefault="00E65542">
      <w:pPr>
        <w:spacing w:after="0" w:line="240" w:lineRule="auto"/>
      </w:pPr>
      <w:r>
        <w:separator/>
      </w:r>
    </w:p>
  </w:endnote>
  <w:endnote w:type="continuationSeparator" w:id="0">
    <w:p w14:paraId="78C60BB0" w14:textId="77777777" w:rsidR="00E65542" w:rsidRDefault="00E6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C21B" w14:textId="77777777" w:rsidR="00717A4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C60D" w14:textId="77777777" w:rsidR="00717A4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EA1D" w14:textId="77777777" w:rsidR="00717A4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E549" w14:textId="77777777" w:rsidR="00E65542" w:rsidRDefault="00E65542">
      <w:pPr>
        <w:spacing w:after="0" w:line="240" w:lineRule="auto"/>
      </w:pPr>
      <w:r>
        <w:separator/>
      </w:r>
    </w:p>
  </w:footnote>
  <w:footnote w:type="continuationSeparator" w:id="0">
    <w:p w14:paraId="7CBCF29C" w14:textId="77777777" w:rsidR="00E65542" w:rsidRDefault="00E6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5526" w14:textId="77777777" w:rsidR="00717A4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B50C" w14:textId="5575F42E" w:rsidR="00717A4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6F13" w14:textId="77777777" w:rsidR="00717A4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402E2"/>
    <w:multiLevelType w:val="hybridMultilevel"/>
    <w:tmpl w:val="ACE69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55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0F"/>
    <w:rsid w:val="00101FDA"/>
    <w:rsid w:val="001C3995"/>
    <w:rsid w:val="002143A2"/>
    <w:rsid w:val="002A3B36"/>
    <w:rsid w:val="002B56DC"/>
    <w:rsid w:val="003028F9"/>
    <w:rsid w:val="003371DA"/>
    <w:rsid w:val="0038640F"/>
    <w:rsid w:val="003C3ACF"/>
    <w:rsid w:val="00415E8E"/>
    <w:rsid w:val="00464764"/>
    <w:rsid w:val="004A5CE1"/>
    <w:rsid w:val="00556D60"/>
    <w:rsid w:val="00625B86"/>
    <w:rsid w:val="0064561E"/>
    <w:rsid w:val="007463A3"/>
    <w:rsid w:val="007A6AEE"/>
    <w:rsid w:val="00814740"/>
    <w:rsid w:val="00862708"/>
    <w:rsid w:val="00887EEF"/>
    <w:rsid w:val="008B2A79"/>
    <w:rsid w:val="008E20C4"/>
    <w:rsid w:val="00920369"/>
    <w:rsid w:val="00946011"/>
    <w:rsid w:val="009938CD"/>
    <w:rsid w:val="00A24B92"/>
    <w:rsid w:val="00A7000F"/>
    <w:rsid w:val="00B441DD"/>
    <w:rsid w:val="00BD7E40"/>
    <w:rsid w:val="00E65542"/>
    <w:rsid w:val="00E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6FA36"/>
  <w15:chartTrackingRefBased/>
  <w15:docId w15:val="{6C59CC88-50AB-4B24-8EDF-8965F308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00F"/>
    <w:pPr>
      <w:spacing w:after="0" w:line="240" w:lineRule="auto"/>
    </w:pPr>
  </w:style>
  <w:style w:type="paragraph" w:styleId="Header">
    <w:name w:val="header"/>
    <w:basedOn w:val="Normal"/>
    <w:link w:val="HeaderChar"/>
    <w:uiPriority w:val="99"/>
    <w:unhideWhenUsed/>
    <w:rsid w:val="00A70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0F"/>
  </w:style>
  <w:style w:type="paragraph" w:styleId="Footer">
    <w:name w:val="footer"/>
    <w:basedOn w:val="Normal"/>
    <w:link w:val="FooterChar"/>
    <w:uiPriority w:val="99"/>
    <w:unhideWhenUsed/>
    <w:rsid w:val="00A70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0F"/>
  </w:style>
  <w:style w:type="character" w:styleId="Hyperlink">
    <w:name w:val="Hyperlink"/>
    <w:basedOn w:val="DefaultParagraphFont"/>
    <w:uiPriority w:val="99"/>
    <w:unhideWhenUsed/>
    <w:rsid w:val="003028F9"/>
    <w:rPr>
      <w:color w:val="0563C1" w:themeColor="hyperlink"/>
      <w:u w:val="single"/>
    </w:rPr>
  </w:style>
  <w:style w:type="character" w:styleId="UnresolvedMention">
    <w:name w:val="Unresolved Mention"/>
    <w:basedOn w:val="DefaultParagraphFont"/>
    <w:uiPriority w:val="99"/>
    <w:semiHidden/>
    <w:unhideWhenUsed/>
    <w:rsid w:val="003028F9"/>
    <w:rPr>
      <w:color w:val="605E5C"/>
      <w:shd w:val="clear" w:color="auto" w:fill="E1DFDD"/>
    </w:rPr>
  </w:style>
  <w:style w:type="character" w:styleId="FollowedHyperlink">
    <w:name w:val="FollowedHyperlink"/>
    <w:basedOn w:val="DefaultParagraphFont"/>
    <w:uiPriority w:val="99"/>
    <w:semiHidden/>
    <w:unhideWhenUsed/>
    <w:rsid w:val="00946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6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llnessmn.org/minnesota-car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llnessmn.org/minnesota-car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ne</dc:creator>
  <cp:keywords/>
  <dc:description/>
  <cp:lastModifiedBy>Hill, Christine A</cp:lastModifiedBy>
  <cp:revision>4</cp:revision>
  <dcterms:created xsi:type="dcterms:W3CDTF">2023-07-11T20:13:00Z</dcterms:created>
  <dcterms:modified xsi:type="dcterms:W3CDTF">2023-07-14T17:07:00Z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17dd99-8573-483a-8620-8f6f69c1291c_Enabled">
    <vt:lpwstr>true</vt:lpwstr>
  </property>
  <property fmtid="{D5CDD505-2E9C-101B-9397-08002B2CF9AE}" pid="3" name="MSIP_Label_5517dd99-8573-483a-8620-8f6f69c1291c_SetDate">
    <vt:lpwstr>2023-07-14T17:04:17Z</vt:lpwstr>
  </property>
  <property fmtid="{D5CDD505-2E9C-101B-9397-08002B2CF9AE}" pid="4" name="MSIP_Label_5517dd99-8573-483a-8620-8f6f69c1291c_Method">
    <vt:lpwstr>Standard</vt:lpwstr>
  </property>
  <property fmtid="{D5CDD505-2E9C-101B-9397-08002B2CF9AE}" pid="5" name="MSIP_Label_5517dd99-8573-483a-8620-8f6f69c1291c_Name">
    <vt:lpwstr>General</vt:lpwstr>
  </property>
  <property fmtid="{D5CDD505-2E9C-101B-9397-08002B2CF9AE}" pid="6" name="MSIP_Label_5517dd99-8573-483a-8620-8f6f69c1291c_SiteId">
    <vt:lpwstr>ada0782c-5f34-4003-b5d6-3187f30aecdd</vt:lpwstr>
  </property>
  <property fmtid="{D5CDD505-2E9C-101B-9397-08002B2CF9AE}" pid="7" name="MSIP_Label_5517dd99-8573-483a-8620-8f6f69c1291c_ActionId">
    <vt:lpwstr>c7a223e1-7eff-40a1-a36b-28d09e92c981</vt:lpwstr>
  </property>
  <property fmtid="{D5CDD505-2E9C-101B-9397-08002B2CF9AE}" pid="8" name="MSIP_Label_5517dd99-8573-483a-8620-8f6f69c1291c_ContentBits">
    <vt:lpwstr>0</vt:lpwstr>
  </property>
</Properties>
</file>